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9EBF5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现场踏勘确认书</w:t>
      </w:r>
    </w:p>
    <w:p w14:paraId="324F13BD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79A737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承租方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（社会信用统一代码：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）已对贵阳市菜篮子集团有限公司蔬菜基地合作联营项目（2026第一批）项目设施、水源、环境等条件进行了实地踏勘，以下是踏勘记录。</w:t>
      </w:r>
    </w:p>
    <w:tbl>
      <w:tblPr>
        <w:tblStyle w:val="2"/>
        <w:tblW w:w="88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7228"/>
      </w:tblGrid>
      <w:tr w14:paraId="4C415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8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94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实地踏勘记录表</w:t>
            </w:r>
          </w:p>
        </w:tc>
      </w:tr>
      <w:tr w14:paraId="01D08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8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586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sz w:val="21"/>
                <w:szCs w:val="21"/>
                <w:lang w:val="en-US" w:eastAsia="zh-CN" w:bidi="ar"/>
              </w:rPr>
              <w:t>洽谈时间：</w:t>
            </w:r>
            <w:r>
              <w:rPr>
                <w:rStyle w:val="5"/>
                <w:rFonts w:hint="eastAsia" w:ascii="黑体" w:hAnsi="黑体" w:eastAsia="黑体" w:cs="黑体"/>
                <w:sz w:val="21"/>
                <w:szCs w:val="21"/>
                <w:lang w:val="en-US" w:eastAsia="zh-CN" w:bidi="ar"/>
              </w:rPr>
              <w:t xml:space="preserve">     </w:t>
            </w:r>
            <w:r>
              <w:rPr>
                <w:rStyle w:val="4"/>
                <w:rFonts w:hint="eastAsia" w:ascii="黑体" w:hAnsi="黑体" w:eastAsia="黑体" w:cs="黑体"/>
                <w:sz w:val="21"/>
                <w:szCs w:val="21"/>
                <w:lang w:val="en-US" w:eastAsia="zh-CN" w:bidi="ar"/>
              </w:rPr>
              <w:t>年</w:t>
            </w:r>
            <w:r>
              <w:rPr>
                <w:rStyle w:val="5"/>
                <w:rFonts w:hint="eastAsia" w:ascii="黑体" w:hAnsi="黑体" w:eastAsia="黑体" w:cs="黑体"/>
                <w:sz w:val="21"/>
                <w:szCs w:val="21"/>
                <w:lang w:val="en-US" w:eastAsia="zh-CN" w:bidi="ar"/>
              </w:rPr>
              <w:t xml:space="preserve">    </w:t>
            </w:r>
            <w:r>
              <w:rPr>
                <w:rStyle w:val="4"/>
                <w:rFonts w:hint="eastAsia" w:ascii="黑体" w:hAnsi="黑体" w:eastAsia="黑体" w:cs="黑体"/>
                <w:sz w:val="21"/>
                <w:szCs w:val="21"/>
                <w:lang w:val="en-US" w:eastAsia="zh-CN" w:bidi="ar"/>
              </w:rPr>
              <w:t>月</w:t>
            </w:r>
            <w:r>
              <w:rPr>
                <w:rStyle w:val="5"/>
                <w:rFonts w:hint="eastAsia" w:ascii="黑体" w:hAnsi="黑体" w:eastAsia="黑体" w:cs="黑体"/>
                <w:sz w:val="21"/>
                <w:szCs w:val="21"/>
                <w:lang w:val="en-US" w:eastAsia="zh-CN" w:bidi="ar"/>
              </w:rPr>
              <w:t xml:space="preserve">    </w:t>
            </w:r>
            <w:r>
              <w:rPr>
                <w:rStyle w:val="4"/>
                <w:rFonts w:hint="eastAsia" w:ascii="黑体" w:hAnsi="黑体" w:eastAsia="黑体" w:cs="黑体"/>
                <w:sz w:val="21"/>
                <w:szCs w:val="21"/>
                <w:lang w:val="en-US" w:eastAsia="zh-CN" w:bidi="ar"/>
              </w:rPr>
              <w:t>日</w:t>
            </w:r>
          </w:p>
        </w:tc>
      </w:tr>
      <w:tr w14:paraId="1935D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21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拟合作联营区域标的及面积</w:t>
            </w:r>
          </w:p>
        </w:tc>
        <w:tc>
          <w:tcPr>
            <w:tcW w:w="7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8BCAC">
            <w:pPr>
              <w:jc w:val="both"/>
              <w:rPr>
                <w:rFonts w:hint="default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标的号：             面积：             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亩</w:t>
            </w:r>
          </w:p>
        </w:tc>
      </w:tr>
      <w:tr w14:paraId="2D876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D9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保底分红挂牌底价</w:t>
            </w:r>
          </w:p>
          <w:p w14:paraId="66DEE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（年/亩/元）</w:t>
            </w:r>
          </w:p>
        </w:tc>
        <w:tc>
          <w:tcPr>
            <w:tcW w:w="7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70DEF">
            <w:pPr>
              <w:jc w:val="both"/>
              <w:rPr>
                <w:rFonts w:hint="default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     年/元/亩</w:t>
            </w:r>
          </w:p>
        </w:tc>
      </w:tr>
      <w:tr w14:paraId="25CE7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DD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合作联营年限</w:t>
            </w:r>
          </w:p>
        </w:tc>
        <w:tc>
          <w:tcPr>
            <w:tcW w:w="7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5595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1E228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DB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踏勘情况</w:t>
            </w:r>
          </w:p>
          <w:p w14:paraId="0C428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（存在问题）</w:t>
            </w:r>
          </w:p>
        </w:tc>
        <w:tc>
          <w:tcPr>
            <w:tcW w:w="7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25825">
            <w:pPr>
              <w:numPr>
                <w:ilvl w:val="0"/>
                <w:numId w:val="0"/>
              </w:numPr>
              <w:ind w:firstLine="0" w:firstLineChars="0"/>
              <w:jc w:val="both"/>
              <w:rPr>
                <w:rFonts w:hint="default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标的X号覆盖的面积XXXX亩，（填写具体实际踏勘的风险情况，若无风险填写为踏勘无风险），愿意承担风险租赁。</w:t>
            </w:r>
          </w:p>
        </w:tc>
      </w:tr>
      <w:tr w14:paraId="6A962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3A779">
            <w:pPr>
              <w:keepNext w:val="0"/>
              <w:keepLines w:val="0"/>
              <w:widowControl/>
              <w:suppressLineNumbers w:val="0"/>
              <w:tabs>
                <w:tab w:val="left" w:pos="587"/>
              </w:tabs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确认招商面积</w:t>
            </w:r>
          </w:p>
        </w:tc>
        <w:tc>
          <w:tcPr>
            <w:tcW w:w="7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86363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    亩</w:t>
            </w:r>
          </w:p>
        </w:tc>
      </w:tr>
      <w:tr w14:paraId="4D7C2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6512A">
            <w:pPr>
              <w:keepNext w:val="0"/>
              <w:keepLines w:val="0"/>
              <w:widowControl/>
              <w:suppressLineNumbers w:val="0"/>
              <w:tabs>
                <w:tab w:val="left" w:pos="587"/>
              </w:tabs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意向合作方是否拖欠拖欠招商方应收款项</w:t>
            </w:r>
          </w:p>
        </w:tc>
        <w:tc>
          <w:tcPr>
            <w:tcW w:w="7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76474">
            <w:pPr>
              <w:jc w:val="center"/>
              <w:rPr>
                <w:rFonts w:hint="default" w:ascii="黑体" w:hAnsi="黑体" w:eastAsia="黑体" w:cs="黑体"/>
                <w:i w:val="0"/>
                <w:iCs w:val="0"/>
                <w:color w:val="FF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sz w:val="21"/>
                <w:szCs w:val="21"/>
                <w:highlight w:val="none"/>
                <w:u w:val="none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sz w:val="21"/>
                <w:szCs w:val="21"/>
                <w:highlight w:val="none"/>
                <w:u w:val="none"/>
                <w:lang w:val="en-US" w:eastAsia="zh-CN"/>
              </w:rPr>
              <w:t xml:space="preserve">是              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sz w:val="21"/>
                <w:szCs w:val="21"/>
                <w:highlight w:val="none"/>
                <w:u w:val="none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sz w:val="21"/>
                <w:szCs w:val="21"/>
                <w:highlight w:val="none"/>
                <w:u w:val="none"/>
                <w:lang w:val="en-US" w:eastAsia="zh-CN"/>
              </w:rPr>
              <w:t>否</w:t>
            </w:r>
          </w:p>
        </w:tc>
      </w:tr>
      <w:tr w14:paraId="794DA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53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7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0443D">
            <w:pPr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5856D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合作方对招商方合作联营的标的资产现场情况都进行过认真咨询、详细了解，对标的物设施状况、结构安全、改造、建设、消防、环境等相关信息充分知晓；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基地配套的分拣中心（冷库及仓库）双方可共同使用，若使用基地分拣中心（冷库及仓库）的，合作方应根据《贵阳市菜篮子集团有限公司拟资产租赁涉及农用地、分拣中心及冷库租金市场价值资产评估报告》向招商方支付使用费事宜已充分知晓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对上述情况，合作方愿意承担一切责任与风险，并同意将招商所缴纳的交易保证金（标的挂牌年保底分红额的10%）在签订合同且全额支付保底分红后，由阳光产权交易所自动划转给招商方作为履约保证金。</w:t>
      </w:r>
    </w:p>
    <w:p w14:paraId="5043747A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9FE53B7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FFA5FFC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（本页为签署页）</w:t>
      </w:r>
    </w:p>
    <w:p w14:paraId="4273897F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1615E5C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招租方代表签字盖章：         </w:t>
      </w:r>
    </w:p>
    <w:p w14:paraId="0A890310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7A8B0A7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19539D4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意向合作方踏勘人员签字盖章：</w:t>
      </w:r>
    </w:p>
    <w:p w14:paraId="32047982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B2A8FA7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8BFC24D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FB970EC">
      <w:pPr>
        <w:ind w:firstLine="42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4B80B629-7C73-4793-86B9-59D6AA0E20DB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AAD40B0-E60C-40AC-AE5F-740C462FA5B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689C2E8-D120-4AED-AA44-02E057462D3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888B79A1-463F-4429-A4D8-337525ADF4BC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59B3CD71-01FE-4CD3-92BB-254BDD214CA3}"/>
  </w:font>
  <w:font w:name="WPSEMBED1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3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4097EA1"/>
    <w:rsid w:val="06C477F9"/>
    <w:rsid w:val="0FD26785"/>
    <w:rsid w:val="160F4AAA"/>
    <w:rsid w:val="17974835"/>
    <w:rsid w:val="18643196"/>
    <w:rsid w:val="19AE597C"/>
    <w:rsid w:val="1AF112A0"/>
    <w:rsid w:val="1F0D2BC8"/>
    <w:rsid w:val="201E0E8B"/>
    <w:rsid w:val="22356D2F"/>
    <w:rsid w:val="2451166F"/>
    <w:rsid w:val="28D26F98"/>
    <w:rsid w:val="297A1300"/>
    <w:rsid w:val="2A6F4412"/>
    <w:rsid w:val="2A92249B"/>
    <w:rsid w:val="2D870C97"/>
    <w:rsid w:val="2E0F6E74"/>
    <w:rsid w:val="30AB5C73"/>
    <w:rsid w:val="35352E7D"/>
    <w:rsid w:val="39423DBA"/>
    <w:rsid w:val="41F42595"/>
    <w:rsid w:val="463B61E6"/>
    <w:rsid w:val="4C7B78B7"/>
    <w:rsid w:val="4E9764FE"/>
    <w:rsid w:val="517A0AE7"/>
    <w:rsid w:val="51D902BC"/>
    <w:rsid w:val="521D4C08"/>
    <w:rsid w:val="524E3378"/>
    <w:rsid w:val="55A7171D"/>
    <w:rsid w:val="5A696FA1"/>
    <w:rsid w:val="5BC20C32"/>
    <w:rsid w:val="5F507F6E"/>
    <w:rsid w:val="62546789"/>
    <w:rsid w:val="629A67D7"/>
    <w:rsid w:val="62C9301A"/>
    <w:rsid w:val="63F3127E"/>
    <w:rsid w:val="67B06096"/>
    <w:rsid w:val="6BCA1F8B"/>
    <w:rsid w:val="6DA96471"/>
    <w:rsid w:val="71E700C3"/>
    <w:rsid w:val="72DE4C35"/>
    <w:rsid w:val="76891317"/>
    <w:rsid w:val="783C790D"/>
    <w:rsid w:val="78854614"/>
    <w:rsid w:val="78F92D28"/>
    <w:rsid w:val="7975346B"/>
    <w:rsid w:val="7BF73FB5"/>
    <w:rsid w:val="7E3F7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520</Words>
  <Characters>528</Characters>
  <Lines>0</Lines>
  <Paragraphs>0</Paragraphs>
  <TotalTime>39</TotalTime>
  <ScaleCrop>false</ScaleCrop>
  <LinksUpToDate>false</LinksUpToDate>
  <CharactersWithSpaces>649</CharactersWithSpaces>
  <Application>WPS Office_12.1.0.24031_F1E327BC-269C-435d-A152-05C5408002CA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sunshine701</cp:lastModifiedBy>
  <cp:lastPrinted>2025-01-10T02:46:00Z</cp:lastPrinted>
  <dcterms:modified xsi:type="dcterms:W3CDTF">2025-12-18T03:10:46Z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2052-12.1.0.24031</vt:lpwstr>
  </property>
  <property fmtid="{D5CDD505-2E9C-101B-9397-08002B2CF9AE}" pid="3" name="ICV">
    <vt:lpwstr>FEABA4B224B54227B772461EC7660F9B_13</vt:lpwstr>
  </property>
  <property fmtid="{D5CDD505-2E9C-101B-9397-08002B2CF9AE}" pid="4" name="KSOTemplateDocerSaveRecord">
    <vt:lpwstr>eyJoZGlkIjoiOTM1MTg4MDBhZjVkYjU5MjIwODllNTRjY2YyMzY5OTQiLCJ1c2VySWQiOiI4Mjc4NTg2ODAifQ==</vt:lpwstr>
  </property>
</Properties>
</file>